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Calibri" w:eastAsia="Times New Roman" w:hAnsi="Calibri" w:cs="Times New Roman"/>
          <w:color w:val="1F497D"/>
          <w:lang w:eastAsia="nl-NL"/>
        </w:rPr>
        <w:t>Beste meneer Huurneman, 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Calibri" w:eastAsia="Times New Roman" w:hAnsi="Calibri" w:cs="Times New Roman"/>
          <w:color w:val="1F497D"/>
          <w:lang w:eastAsia="nl-NL"/>
        </w:rPr>
        <w:t xml:space="preserve">Besloten is om </w:t>
      </w:r>
      <w:r w:rsidRPr="00222C6A">
        <w:rPr>
          <w:rFonts w:ascii="Calibri" w:eastAsia="Times New Roman" w:hAnsi="Calibri" w:cs="Times New Roman"/>
          <w:i/>
          <w:iCs/>
          <w:color w:val="1F497D"/>
          <w:lang w:eastAsia="nl-NL"/>
        </w:rPr>
        <w:t>gele kantstroken</w:t>
      </w:r>
      <w:r w:rsidRPr="00222C6A">
        <w:rPr>
          <w:rFonts w:ascii="Calibri" w:eastAsia="Times New Roman" w:hAnsi="Calibri" w:cs="Times New Roman"/>
          <w:color w:val="1F497D"/>
          <w:lang w:eastAsia="nl-NL"/>
        </w:rPr>
        <w:t xml:space="preserve"> op de rijbaan te realiseren, zodat een optische versmalling van de rijbaan wordt verkregen en de fietsers een meer beschermde plaats op de weg krijgen. Dit plan is uitgebreid besproken in het </w:t>
      </w:r>
      <w:proofErr w:type="spellStart"/>
      <w:r w:rsidRPr="00222C6A">
        <w:rPr>
          <w:rFonts w:ascii="Calibri" w:eastAsia="Times New Roman" w:hAnsi="Calibri" w:cs="Times New Roman"/>
          <w:color w:val="1F497D"/>
          <w:lang w:eastAsia="nl-NL"/>
        </w:rPr>
        <w:t>werkgroepoverleg</w:t>
      </w:r>
      <w:proofErr w:type="spellEnd"/>
      <w:r w:rsidRPr="00222C6A">
        <w:rPr>
          <w:rFonts w:ascii="Calibri" w:eastAsia="Times New Roman" w:hAnsi="Calibri" w:cs="Times New Roman"/>
          <w:color w:val="1F497D"/>
          <w:lang w:eastAsia="nl-NL"/>
        </w:rPr>
        <w:t xml:space="preserve"> verkeer. Alle deelnemers hebben hier mee ingestemd. 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Calibri" w:eastAsia="Times New Roman" w:hAnsi="Calibri" w:cs="Times New Roman"/>
          <w:color w:val="1F497D"/>
          <w:lang w:eastAsia="nl-NL"/>
        </w:rPr>
        <w:t>Rode suggestie- of fietsstroken passen namelijk niet in een 30 km/h- zone of op een 30 km/h- straat. Volgens de aanbevelingen voor duurzaam veilig wegverkeer moeten rode stroken uitsluitend worden aangebracht op 50 km/h- wegen. Omdat veel gemeenten die aanbevelingen volgen en nog gaan volgen, kunnen rode stroken de indruk wekken dat de 2</w:t>
      </w:r>
      <w:r w:rsidRPr="00222C6A">
        <w:rPr>
          <w:rFonts w:ascii="Calibri" w:eastAsia="Times New Roman" w:hAnsi="Calibri" w:cs="Times New Roman"/>
          <w:color w:val="1F497D"/>
          <w:vertAlign w:val="superscript"/>
          <w:lang w:eastAsia="nl-NL"/>
        </w:rPr>
        <w:t>e</w:t>
      </w:r>
      <w:r w:rsidRPr="00222C6A">
        <w:rPr>
          <w:rFonts w:ascii="Calibri" w:eastAsia="Times New Roman" w:hAnsi="Calibri" w:cs="Times New Roman"/>
          <w:color w:val="1F497D"/>
          <w:lang w:eastAsia="nl-NL"/>
        </w:rPr>
        <w:t xml:space="preserve"> </w:t>
      </w:r>
      <w:proofErr w:type="spellStart"/>
      <w:r w:rsidRPr="00222C6A">
        <w:rPr>
          <w:rFonts w:ascii="Calibri" w:eastAsia="Times New Roman" w:hAnsi="Calibri" w:cs="Times New Roman"/>
          <w:color w:val="1F497D"/>
          <w:lang w:eastAsia="nl-NL"/>
        </w:rPr>
        <w:t>Loosterweg</w:t>
      </w:r>
      <w:proofErr w:type="spellEnd"/>
      <w:r w:rsidRPr="00222C6A">
        <w:rPr>
          <w:rFonts w:ascii="Calibri" w:eastAsia="Times New Roman" w:hAnsi="Calibri" w:cs="Times New Roman"/>
          <w:color w:val="1F497D"/>
          <w:lang w:eastAsia="nl-NL"/>
        </w:rPr>
        <w:t xml:space="preserve"> een 50 km/h- straat is. Dat is een onduidelijkheid die ongewenst is. Daarom hebben we gekozen voor de gele kantstroken. Deze hebben een soortgelijk effect als rode suggestiestroken. Tijdens de bewonersavond op 7 april 2015 is naar voren gekomen dat er veel draagvlak is voor de gele kantstroken. </w:t>
      </w:r>
    </w:p>
    <w:p w:rsidR="00222C6A" w:rsidRPr="00222C6A" w:rsidRDefault="00222C6A" w:rsidP="00DD2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Calibri" w:eastAsia="Times New Roman" w:hAnsi="Calibri" w:cs="Times New Roman"/>
          <w:color w:val="1F497D"/>
          <w:lang w:eastAsia="nl-NL"/>
        </w:rPr>
        <w:t> Uit elders opgedane ervaringen met gele kantstroken kunnen we u melden dat de ervaringen daarmee goed zijn. Als u nog vragen heeft, neemt u dan gerust contact met mij op.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> </w:t>
      </w:r>
    </w:p>
    <w:p w:rsidR="00222C6A" w:rsidRPr="00222C6A" w:rsidRDefault="00222C6A" w:rsidP="00222C6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>Met vriendelijke groet,</w:t>
      </w:r>
    </w:p>
    <w:p w:rsidR="00222C6A" w:rsidRPr="00222C6A" w:rsidRDefault="00222C6A" w:rsidP="00222C6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Mina </w:t>
      </w:r>
      <w:proofErr w:type="spellStart"/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>Yarim</w:t>
      </w:r>
      <w:proofErr w:type="spellEnd"/>
      <w:r w:rsidRPr="00222C6A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nl-NL"/>
        </w:rPr>
        <w:t xml:space="preserve"> 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 xml:space="preserve">| </w:t>
      </w:r>
      <w:r w:rsidRPr="00222C6A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nl-NL"/>
        </w:rPr>
        <w:t> 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>Beleidsmedewerker Verkeer en Vervoer</w:t>
      </w:r>
      <w:r w:rsidRPr="00222C6A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nl-NL"/>
        </w:rPr>
        <w:t xml:space="preserve">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>|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 gemeente Hillegom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> |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 Postbus 32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> |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 2180 AA Hillegom 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 xml:space="preserve">| 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E: </w:t>
      </w:r>
      <w:hyperlink r:id="rId5" w:history="1">
        <w:r w:rsidRPr="00222C6A">
          <w:rPr>
            <w:rFonts w:ascii="Lucida Sans Unicode" w:eastAsia="Times New Roman" w:hAnsi="Lucida Sans Unicode" w:cs="Lucida Sans Unicode"/>
            <w:color w:val="0000FF"/>
            <w:sz w:val="20"/>
            <w:szCs w:val="20"/>
            <w:u w:val="single"/>
            <w:lang w:eastAsia="nl-NL"/>
          </w:rPr>
          <w:t>M.Yarim@hillegom.nl</w:t>
        </w:r>
      </w:hyperlink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> |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 T: 14 0252  </w:t>
      </w:r>
      <w:r w:rsidRPr="00222C6A">
        <w:rPr>
          <w:rFonts w:ascii="Lucida Sans Unicode" w:eastAsia="Times New Roman" w:hAnsi="Lucida Sans Unicode" w:cs="Lucida Sans Unicode"/>
          <w:color w:val="DA1F28"/>
          <w:sz w:val="20"/>
          <w:szCs w:val="20"/>
          <w:lang w:eastAsia="nl-NL"/>
        </w:rPr>
        <w:t>|</w:t>
      </w:r>
      <w:r w:rsidRPr="00222C6A">
        <w:rPr>
          <w:rFonts w:ascii="Lucida Sans Unicode" w:eastAsia="Times New Roman" w:hAnsi="Lucida Sans Unicode" w:cs="Lucida Sans Unicode"/>
          <w:color w:val="008000"/>
          <w:sz w:val="20"/>
          <w:szCs w:val="20"/>
          <w:lang w:eastAsia="nl-NL"/>
        </w:rPr>
        <w:t xml:space="preserve">  I: </w:t>
      </w:r>
      <w:hyperlink r:id="rId6" w:history="1">
        <w:r w:rsidRPr="00222C6A">
          <w:rPr>
            <w:rFonts w:ascii="Lucida Sans Unicode" w:eastAsia="Times New Roman" w:hAnsi="Lucida Sans Unicode" w:cs="Lucida Sans Unicode"/>
            <w:color w:val="008000"/>
            <w:sz w:val="20"/>
            <w:szCs w:val="20"/>
            <w:u w:val="single"/>
            <w:lang w:eastAsia="nl-NL"/>
          </w:rPr>
          <w:t>www.hillegom.nl</w:t>
        </w:r>
      </w:hyperlink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Calibri" w:eastAsia="Times New Roman" w:hAnsi="Calibri" w:cs="Times New Roman"/>
          <w:color w:val="1F497D"/>
          <w:lang w:eastAsia="nl-NL"/>
        </w:rPr>
        <w:t> </w:t>
      </w:r>
      <w:r w:rsidRPr="00222C6A">
        <w:rPr>
          <w:rFonts w:ascii="Tahoma" w:eastAsia="Times New Roman" w:hAnsi="Tahoma" w:cs="Tahoma"/>
          <w:b/>
          <w:bCs/>
          <w:sz w:val="20"/>
          <w:szCs w:val="20"/>
          <w:lang w:eastAsia="nl-NL"/>
        </w:rPr>
        <w:t>Van: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</w:t>
      </w:r>
      <w:proofErr w:type="spellStart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>H.Huurneman</w:t>
      </w:r>
      <w:proofErr w:type="spellEnd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[mailto:h.huurneman@snelnet.net] 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br/>
      </w:r>
      <w:r w:rsidRPr="00222C6A">
        <w:rPr>
          <w:rFonts w:ascii="Tahoma" w:eastAsia="Times New Roman" w:hAnsi="Tahoma" w:cs="Tahoma"/>
          <w:b/>
          <w:bCs/>
          <w:sz w:val="20"/>
          <w:szCs w:val="20"/>
          <w:lang w:eastAsia="nl-NL"/>
        </w:rPr>
        <w:t>Verzonden: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zaterdag 19 september 2015 12:38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br/>
      </w:r>
      <w:r w:rsidRPr="00222C6A">
        <w:rPr>
          <w:rFonts w:ascii="Tahoma" w:eastAsia="Times New Roman" w:hAnsi="Tahoma" w:cs="Tahoma"/>
          <w:b/>
          <w:bCs/>
          <w:sz w:val="20"/>
          <w:szCs w:val="20"/>
          <w:lang w:eastAsia="nl-NL"/>
        </w:rPr>
        <w:t>Aan: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Ivo ten Hagen; Mina </w:t>
      </w:r>
      <w:proofErr w:type="spellStart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>Yarim</w:t>
      </w:r>
      <w:proofErr w:type="spellEnd"/>
      <w:r w:rsidRPr="00222C6A">
        <w:rPr>
          <w:rFonts w:ascii="Tahoma" w:eastAsia="Times New Roman" w:hAnsi="Tahoma" w:cs="Tahoma"/>
          <w:sz w:val="20"/>
          <w:szCs w:val="20"/>
          <w:lang w:eastAsia="nl-NL"/>
        </w:rPr>
        <w:br/>
      </w:r>
      <w:r w:rsidRPr="00222C6A">
        <w:rPr>
          <w:rFonts w:ascii="Tahoma" w:eastAsia="Times New Roman" w:hAnsi="Tahoma" w:cs="Tahoma"/>
          <w:b/>
          <w:bCs/>
          <w:sz w:val="20"/>
          <w:szCs w:val="20"/>
          <w:lang w:eastAsia="nl-NL"/>
        </w:rPr>
        <w:t>CC: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Jaap Moerman; Toon </w:t>
      </w:r>
      <w:proofErr w:type="spellStart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>Duwel</w:t>
      </w:r>
      <w:proofErr w:type="spellEnd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; Ria </w:t>
      </w:r>
      <w:proofErr w:type="spellStart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>Duwel</w:t>
      </w:r>
      <w:proofErr w:type="spellEnd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; </w:t>
      </w:r>
      <w:proofErr w:type="spellStart"/>
      <w:r w:rsidRPr="00222C6A">
        <w:rPr>
          <w:rFonts w:ascii="Tahoma" w:eastAsia="Times New Roman" w:hAnsi="Tahoma" w:cs="Tahoma"/>
          <w:sz w:val="20"/>
          <w:szCs w:val="20"/>
          <w:lang w:eastAsia="nl-NL"/>
        </w:rPr>
        <w:t>marian</w:t>
      </w:r>
      <w:proofErr w:type="spellEnd"/>
      <w:r w:rsidRPr="00222C6A">
        <w:rPr>
          <w:rFonts w:ascii="Tahoma" w:eastAsia="Times New Roman" w:hAnsi="Tahoma" w:cs="Tahoma"/>
          <w:sz w:val="20"/>
          <w:szCs w:val="20"/>
          <w:lang w:eastAsia="nl-NL"/>
        </w:rPr>
        <w:br/>
      </w:r>
      <w:r w:rsidRPr="00222C6A">
        <w:rPr>
          <w:rFonts w:ascii="Tahoma" w:eastAsia="Times New Roman" w:hAnsi="Tahoma" w:cs="Tahoma"/>
          <w:b/>
          <w:bCs/>
          <w:sz w:val="20"/>
          <w:szCs w:val="20"/>
          <w:lang w:eastAsia="nl-NL"/>
        </w:rPr>
        <w:t>Onderwerp:</w:t>
      </w:r>
      <w:r w:rsidRPr="00222C6A">
        <w:rPr>
          <w:rFonts w:ascii="Tahoma" w:eastAsia="Times New Roman" w:hAnsi="Tahoma" w:cs="Tahoma"/>
          <w:sz w:val="20"/>
          <w:szCs w:val="20"/>
          <w:lang w:eastAsia="nl-NL"/>
        </w:rPr>
        <w:t xml:space="preserve"> GELE FIETSSTROKEN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Dag Ivo </w:t>
      </w:r>
      <w:proofErr w:type="spellStart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enMina</w:t>
      </w:r>
      <w:proofErr w:type="spellEnd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Ik kreeg deze week van een aanwonende de brief over het aanbrengen van </w:t>
      </w:r>
      <w:r w:rsidRPr="00222C6A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gele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kantstroken op de 2e </w:t>
      </w:r>
      <w:proofErr w:type="spellStart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Loosterweg</w:t>
      </w:r>
      <w:proofErr w:type="spellEnd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Is dit plan akkoord bevonden in de Werkgroep Verkeer? De plaatselijke Fietsersbond had hier graag in gekend willen worden!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Nu ben ik natuurlijk te laat met mijn reactie, aan de westkant ligt de strook er inmiddels al.</w:t>
      </w:r>
    </w:p>
    <w:p w:rsidR="00222C6A" w:rsidRPr="00222C6A" w:rsidRDefault="00222C6A" w:rsidP="00222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Toch het volgende commentaar, ten eerste van de landelijke Fietsersbond: "Er zijn maar twee mogelijkheden: óf een wegbeheerder kiest voor een zogenaamde kantstrook (een strook om ervoor te zorgen dat de berm heel blijft) van 25 à 30 centimeter breed, óf een wegbeheerder kiest voor een echte fietsstrook. Als een wegbeheerder een strook gaat aanleggen die daartussen in hangt - dus breder dan 30 en smaller dan 1,50, dan schept hij volgens de Fietsersbond alleen verwarring."</w:t>
      </w:r>
    </w:p>
    <w:p w:rsidR="00222C6A" w:rsidRPr="00222C6A" w:rsidRDefault="00222C6A" w:rsidP="00222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Het begrip kantstrook wordt volgens mij verder alleen gebruikt voor trottoirbanden die met geel aangeven dat je er niet mag parkeren. Nog meer verwarring.</w:t>
      </w:r>
    </w:p>
    <w:p w:rsidR="00222C6A" w:rsidRPr="00222C6A" w:rsidRDefault="00222C6A" w:rsidP="00222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Het is een misverstand te denken dat er op een 30-km weg absoluut geen fietsstroken mogen worden aangebracht, zie de foto in de bijlage (situatie in Oudorp, N-H). Die oplossing is veel duidelijker, ook als er juridisch getouwtrek ontstaat bij ongevallen!</w:t>
      </w:r>
    </w:p>
    <w:p w:rsidR="00222C6A" w:rsidRPr="00222C6A" w:rsidRDefault="00222C6A" w:rsidP="00222C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De gele fiets(suggestie?)strook blijkt een Vlaamse oplossing, zie foto en commentaar hieronder. Ik meen dat in Nederland Bergambacht de primeur heeft. Verdient m.i. om bovenstaande redenen  geen navolging. </w:t>
      </w:r>
    </w:p>
    <w:p w:rsidR="00222C6A" w:rsidRPr="00222C6A" w:rsidRDefault="00222C6A" w:rsidP="00222C6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Groet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Henk</w:t>
      </w:r>
    </w:p>
    <w:p w:rsid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Ai, oker is op Vlaams </w:t>
      </w:r>
      <w:proofErr w:type="spellStart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nivo</w:t>
      </w:r>
      <w:proofErr w:type="spellEnd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het kleur van fietssuggestiestroken. Toch tijd dat er op Europees </w:t>
      </w:r>
      <w:proofErr w:type="spellStart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nivo</w:t>
      </w:r>
      <w:proofErr w:type="spellEnd"/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afspraken komen. 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Elke regio zijn eigen kleurgebruik = verwarring. </w:t>
      </w:r>
    </w:p>
    <w:p w:rsidR="00222C6A" w:rsidRDefault="00222C6A" w:rsidP="00222C6A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(plaatje)</w:t>
      </w:r>
    </w:p>
    <w:p w:rsidR="00222C6A" w:rsidRPr="00222C6A" w:rsidRDefault="00DD2A3C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hyperlink r:id="rId7" w:tgtFrame="_blank" w:history="1">
        <w:r w:rsidR="00222C6A" w:rsidRPr="00222C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Fietspaden voortaan in okerkleurig asfalt</w:t>
        </w:r>
      </w:hyperlink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Alle afgescheiden fietspaden worden sinds enkele maanden uitgevoerd in okerkleurig asfalt. </w:t>
      </w: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"Rood staat voor gevaar en we willen niet dat fietsen geassocieerd wordt met gevaar", klinkt het bij Brussel Mobiliteit.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brusselnieuws.be</w:t>
      </w:r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  <w:bookmarkStart w:id="0" w:name="_GoBack"/>
      <w:bookmarkEnd w:id="0"/>
    </w:p>
    <w:p w:rsidR="00222C6A" w:rsidRPr="00222C6A" w:rsidRDefault="00222C6A" w:rsidP="0022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22C6A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74249" w:rsidRDefault="00974249"/>
    <w:sectPr w:rsidR="0097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E72D1"/>
    <w:multiLevelType w:val="multilevel"/>
    <w:tmpl w:val="3064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6A"/>
    <w:rsid w:val="00222C6A"/>
    <w:rsid w:val="00974249"/>
    <w:rsid w:val="00D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9A6AD-AA68-4D54-A94F-4167827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321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2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4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.facebook.com/l.php?u=http%3A%2F%2Fwww.brusselnieuws.be%2Fnl%2Fnieuws%2Ffietspaden-voortaan-okerkleurig-asfalt&amp;h=3AQEjDdiG&amp;enc=AZPt4mftGlpDzLrrIJJ-cnWivzQP-B6F3Dl9STLc2-mb5dQVQQn5rjO-ZI-qz8mQM6G5_YTSHSEcLtr_hWcpleLZCh0Qaj8Wv-fVHOwwH3m-Q1J2BguOxsDtjWeXfdnxcLAPjMo-5ZlBHjW9lc85vSdySzhiFdGNNLpTa7hN33YZ2MfP-xyyxfrh3A10ald460nZwl-SyDbp1SNw4lLoSlII&amp;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legom.nl/" TargetMode="External"/><Relationship Id="rId5" Type="http://schemas.openxmlformats.org/officeDocument/2006/relationships/hyperlink" Target="mailto:M.Yarim@hillegom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2015-09-22T06:59:00Z</dcterms:created>
  <dcterms:modified xsi:type="dcterms:W3CDTF">2015-09-25T07:40:00Z</dcterms:modified>
</cp:coreProperties>
</file>